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1F8AF8" w14:textId="77777777" w:rsidR="00CC2883" w:rsidRDefault="003D209E" w:rsidP="003D209E">
      <w:pPr>
        <w:jc w:val="center"/>
        <w:rPr>
          <w:b/>
        </w:rPr>
      </w:pPr>
      <w:bookmarkStart w:id="0" w:name="_GoBack"/>
      <w:bookmarkEnd w:id="0"/>
      <w:r>
        <w:rPr>
          <w:b/>
        </w:rPr>
        <w:t>FCWID “SPECIAL MEETING” of BOARD OF DIRECTORS</w:t>
      </w:r>
      <w:r>
        <w:rPr>
          <w:b/>
        </w:rPr>
        <w:tab/>
      </w:r>
    </w:p>
    <w:p w14:paraId="052330A7" w14:textId="77777777" w:rsidR="003D209E" w:rsidRDefault="003D209E" w:rsidP="003D209E">
      <w:pPr>
        <w:jc w:val="center"/>
        <w:rPr>
          <w:b/>
        </w:rPr>
      </w:pPr>
      <w:r>
        <w:rPr>
          <w:b/>
        </w:rPr>
        <w:t>December 14, 2015</w:t>
      </w:r>
    </w:p>
    <w:p w14:paraId="320E2127" w14:textId="77777777" w:rsidR="003D209E" w:rsidRDefault="003D209E" w:rsidP="003D209E">
      <w:pPr>
        <w:jc w:val="center"/>
        <w:rPr>
          <w:b/>
        </w:rPr>
      </w:pPr>
      <w:r>
        <w:rPr>
          <w:b/>
        </w:rPr>
        <w:t>9:00 AM</w:t>
      </w:r>
    </w:p>
    <w:p w14:paraId="631AAEA1" w14:textId="77777777" w:rsidR="003D209E" w:rsidRDefault="003D209E" w:rsidP="003D209E">
      <w:pPr>
        <w:jc w:val="center"/>
        <w:rPr>
          <w:b/>
        </w:rPr>
      </w:pPr>
      <w:r>
        <w:rPr>
          <w:b/>
        </w:rPr>
        <w:t>Teton Conservation District Offices</w:t>
      </w:r>
    </w:p>
    <w:p w14:paraId="11AA520C" w14:textId="77777777" w:rsidR="003D209E" w:rsidRDefault="003D209E" w:rsidP="003D209E">
      <w:pPr>
        <w:jc w:val="center"/>
        <w:rPr>
          <w:b/>
        </w:rPr>
      </w:pPr>
      <w:r>
        <w:rPr>
          <w:b/>
        </w:rPr>
        <w:t>420 W. Pearl Avenue, Jackson, WY 83001</w:t>
      </w:r>
    </w:p>
    <w:p w14:paraId="4E1A5DFE" w14:textId="77777777" w:rsidR="003D209E" w:rsidRDefault="003D209E" w:rsidP="003D209E">
      <w:pPr>
        <w:jc w:val="center"/>
        <w:rPr>
          <w:b/>
        </w:rPr>
      </w:pPr>
    </w:p>
    <w:p w14:paraId="6494A5A0" w14:textId="77777777" w:rsidR="003D209E" w:rsidRDefault="003D209E" w:rsidP="003D209E">
      <w:pPr>
        <w:jc w:val="center"/>
        <w:rPr>
          <w:b/>
        </w:rPr>
      </w:pPr>
      <w:r>
        <w:rPr>
          <w:b/>
        </w:rPr>
        <w:t>MINUTES OF MEETING</w:t>
      </w:r>
    </w:p>
    <w:p w14:paraId="35A2C87D" w14:textId="77777777" w:rsidR="003D209E" w:rsidRDefault="003D209E" w:rsidP="003D209E">
      <w:pPr>
        <w:jc w:val="center"/>
      </w:pPr>
      <w:r>
        <w:rPr>
          <w:i/>
        </w:rPr>
        <w:t>In attendance:  Bill Wotkyns, Franz Camenzind, Lance Ash, Sandy Buckstaff, Larry Pardee and Alice Widdess</w:t>
      </w:r>
    </w:p>
    <w:p w14:paraId="40F22353" w14:textId="77777777" w:rsidR="003D209E" w:rsidRDefault="003D209E" w:rsidP="003D209E">
      <w:pPr>
        <w:jc w:val="center"/>
      </w:pPr>
    </w:p>
    <w:p w14:paraId="2441FEAC" w14:textId="77777777" w:rsidR="003D209E" w:rsidRDefault="003D209E" w:rsidP="003D209E">
      <w:pPr>
        <w:pStyle w:val="ListParagraph"/>
        <w:numPr>
          <w:ilvl w:val="0"/>
          <w:numId w:val="1"/>
        </w:numPr>
        <w:rPr>
          <w:b/>
        </w:rPr>
      </w:pPr>
      <w:r w:rsidRPr="003D209E">
        <w:rPr>
          <w:b/>
        </w:rPr>
        <w:t>The meeting was called to order at 9:05 AM.</w:t>
      </w:r>
    </w:p>
    <w:p w14:paraId="12D3C5F5" w14:textId="77777777" w:rsidR="003D209E" w:rsidRDefault="003D209E" w:rsidP="003D209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Memorandum of Understanding (MOU) between the Town of Jackson &amp; Flat Creek Water Improvement District – </w:t>
      </w:r>
      <w:r>
        <w:t>a working agreement between the TOJ and FCWID to clarify roles and responsibilities relating to wintertime emergency care and maintenance of Flat Creek within the corporate limits of the TOJ.</w:t>
      </w:r>
    </w:p>
    <w:p w14:paraId="615E07B1" w14:textId="77777777" w:rsidR="003D209E" w:rsidRDefault="003D209E" w:rsidP="003D209E">
      <w:pPr>
        <w:pStyle w:val="ListParagraph"/>
        <w:numPr>
          <w:ilvl w:val="1"/>
          <w:numId w:val="1"/>
        </w:numPr>
      </w:pPr>
      <w:r>
        <w:t>Discussion took place to prepare the MOU with all recommended edits from board members</w:t>
      </w:r>
      <w:r w:rsidR="00322341">
        <w:t xml:space="preserve"> and get the revised document to Matt Turner, legal counsel, as soon as possible, so it can be submitted to Audrey Cohen-Davis and the TOJ by Tuesday, December 15</w:t>
      </w:r>
      <w:r w:rsidR="00322341" w:rsidRPr="00322341">
        <w:rPr>
          <w:vertAlign w:val="superscript"/>
        </w:rPr>
        <w:t>th</w:t>
      </w:r>
      <w:r w:rsidR="00322341">
        <w:t xml:space="preserve"> at 5:00 PM</w:t>
      </w:r>
      <w:r w:rsidR="006D63B6">
        <w:t xml:space="preserve"> for the Town Council Meeting on Monday, December 21, 2015</w:t>
      </w:r>
      <w:r>
        <w:t>.</w:t>
      </w:r>
    </w:p>
    <w:p w14:paraId="6F59FA46" w14:textId="77777777" w:rsidR="003D209E" w:rsidRDefault="003D209E" w:rsidP="003D209E">
      <w:pPr>
        <w:pStyle w:val="ListParagraph"/>
        <w:numPr>
          <w:ilvl w:val="2"/>
          <w:numId w:val="1"/>
        </w:numPr>
      </w:pPr>
      <w:r>
        <w:t>Defining what each entity (TOJ &amp; FCWID) is to pay for:</w:t>
      </w:r>
    </w:p>
    <w:p w14:paraId="69E33BA0" w14:textId="77777777" w:rsidR="003D209E" w:rsidRDefault="003D209E" w:rsidP="003D209E">
      <w:pPr>
        <w:pStyle w:val="ListParagraph"/>
        <w:numPr>
          <w:ilvl w:val="3"/>
          <w:numId w:val="1"/>
        </w:numPr>
      </w:pPr>
      <w:r>
        <w:t>Larry Pardee pointed out the TOJ has agreed to pay for 50%</w:t>
      </w:r>
      <w:r w:rsidR="006D63B6">
        <w:t xml:space="preserve"> for flood mitigation</w:t>
      </w:r>
      <w:r>
        <w:t>, and has earmarked $15K.</w:t>
      </w:r>
    </w:p>
    <w:p w14:paraId="4D734E0E" w14:textId="77777777" w:rsidR="003D209E" w:rsidRDefault="006D63B6" w:rsidP="003D209E">
      <w:pPr>
        <w:pStyle w:val="ListParagraph"/>
        <w:numPr>
          <w:ilvl w:val="3"/>
          <w:numId w:val="1"/>
        </w:numPr>
      </w:pPr>
      <w:r>
        <w:t>Discussion took place on h</w:t>
      </w:r>
      <w:r w:rsidR="003D209E">
        <w:t xml:space="preserve">ow to write the MOU </w:t>
      </w:r>
      <w:r w:rsidR="002D06F8">
        <w:t xml:space="preserve">so </w:t>
      </w:r>
      <w:r w:rsidR="003D209E">
        <w:t xml:space="preserve">that </w:t>
      </w:r>
      <w:r w:rsidR="002D06F8">
        <w:t xml:space="preserve">it </w:t>
      </w:r>
      <w:r w:rsidR="003D209E">
        <w:t>reflects who pays what today, and then amounts to be paid moving forward.</w:t>
      </w:r>
    </w:p>
    <w:p w14:paraId="5B863C43" w14:textId="77777777" w:rsidR="003D209E" w:rsidRDefault="003D209E" w:rsidP="003D209E">
      <w:pPr>
        <w:pStyle w:val="ListParagraph"/>
        <w:numPr>
          <w:ilvl w:val="3"/>
          <w:numId w:val="1"/>
        </w:numPr>
      </w:pPr>
      <w:r>
        <w:t xml:space="preserve">Lance Ash pointed out we will have an approximate $20K carryover at the end of this fiscal year and could </w:t>
      </w:r>
      <w:r w:rsidR="002D06F8">
        <w:t>ear-</w:t>
      </w:r>
      <w:r>
        <w:t>mark some of those funds for mitigation reserve.</w:t>
      </w:r>
    </w:p>
    <w:p w14:paraId="47C2B3A0" w14:textId="77777777" w:rsidR="003D209E" w:rsidRDefault="003D209E" w:rsidP="003D209E">
      <w:pPr>
        <w:pStyle w:val="ListParagraph"/>
        <w:numPr>
          <w:ilvl w:val="4"/>
          <w:numId w:val="1"/>
        </w:numPr>
      </w:pPr>
      <w:r>
        <w:t>Bill Wotkyns pointed out we need to be very careful with those carryover funds when we vote to put some into reserve.</w:t>
      </w:r>
    </w:p>
    <w:p w14:paraId="1371E070" w14:textId="77777777" w:rsidR="00322341" w:rsidRDefault="00322341" w:rsidP="00322341">
      <w:pPr>
        <w:pStyle w:val="ListParagraph"/>
        <w:numPr>
          <w:ilvl w:val="3"/>
          <w:numId w:val="1"/>
        </w:numPr>
      </w:pPr>
      <w:r>
        <w:t>Thaw Well power costs were discussed, and it was agreed that the FCWID should be responsible for those power costs.</w:t>
      </w:r>
    </w:p>
    <w:p w14:paraId="12BBDDF7" w14:textId="77777777" w:rsidR="00322341" w:rsidRDefault="00322341" w:rsidP="00322341">
      <w:pPr>
        <w:pStyle w:val="ListParagraph"/>
        <w:numPr>
          <w:ilvl w:val="4"/>
          <w:numId w:val="1"/>
        </w:numPr>
      </w:pPr>
      <w:r>
        <w:t>Concerns were expressed that the cost of power for each Thaw Well is not known.</w:t>
      </w:r>
    </w:p>
    <w:p w14:paraId="4C3F05D3" w14:textId="77777777" w:rsidR="00322341" w:rsidRDefault="00322341" w:rsidP="00322341">
      <w:pPr>
        <w:pStyle w:val="ListParagraph"/>
        <w:numPr>
          <w:ilvl w:val="5"/>
          <w:numId w:val="1"/>
        </w:numPr>
      </w:pPr>
      <w:r>
        <w:t xml:space="preserve">Kelly Lockhart’s property Thaw Well #3 was discussed, since Kelly Lockhart has requested that Thaw Well be run all </w:t>
      </w:r>
      <w:proofErr w:type="gramStart"/>
      <w:r w:rsidR="002D06F8">
        <w:t xml:space="preserve">winter </w:t>
      </w:r>
      <w:r>
        <w:t>.</w:t>
      </w:r>
      <w:proofErr w:type="gramEnd"/>
    </w:p>
    <w:p w14:paraId="28CF593A" w14:textId="77777777" w:rsidR="006D63B6" w:rsidRDefault="006D63B6" w:rsidP="006D63B6">
      <w:pPr>
        <w:pStyle w:val="ListParagraph"/>
        <w:numPr>
          <w:ilvl w:val="2"/>
          <w:numId w:val="1"/>
        </w:numPr>
      </w:pPr>
      <w:r>
        <w:t>Responsibilities of the FCWID and the TOJ were discussed:</w:t>
      </w:r>
    </w:p>
    <w:p w14:paraId="359EDD4A" w14:textId="77777777" w:rsidR="003D209E" w:rsidRDefault="00322341" w:rsidP="006D63B6">
      <w:pPr>
        <w:pStyle w:val="ListParagraph"/>
        <w:numPr>
          <w:ilvl w:val="3"/>
          <w:numId w:val="1"/>
        </w:numPr>
      </w:pPr>
      <w:r>
        <w:t>Wordsmithing took</w:t>
      </w:r>
      <w:r w:rsidR="006D63B6">
        <w:t xml:space="preserve"> place on sections 4F and 5C of the MOU as well as other paragraphs concerning the statements of responsibilities.</w:t>
      </w:r>
    </w:p>
    <w:p w14:paraId="2A9C23D8" w14:textId="77777777" w:rsidR="006D63B6" w:rsidRDefault="006D63B6" w:rsidP="006D63B6">
      <w:pPr>
        <w:pStyle w:val="ListParagraph"/>
        <w:numPr>
          <w:ilvl w:val="1"/>
          <w:numId w:val="1"/>
        </w:numPr>
      </w:pPr>
      <w:r>
        <w:t>Next steps were outlined.</w:t>
      </w:r>
    </w:p>
    <w:p w14:paraId="4317E5A4" w14:textId="77777777" w:rsidR="006D63B6" w:rsidRDefault="006D63B6" w:rsidP="006D63B6">
      <w:pPr>
        <w:pStyle w:val="ListParagraph"/>
        <w:numPr>
          <w:ilvl w:val="2"/>
          <w:numId w:val="1"/>
        </w:numPr>
      </w:pPr>
      <w:r>
        <w:t>Sandy Buckstaff and Alice Widdess were appointed to combine all board members</w:t>
      </w:r>
      <w:r w:rsidR="002D06F8">
        <w:t>’</w:t>
      </w:r>
      <w:r>
        <w:t xml:space="preserve"> redlined copies of the MOU into one document</w:t>
      </w:r>
      <w:r w:rsidR="002D06F8">
        <w:t xml:space="preserve"> to be submitted</w:t>
      </w:r>
      <w:r>
        <w:t xml:space="preserve"> to Matt Turner, legal counsel, along with a clean copy, for his review and Matt Turner would then send it on to Audrey Cohen-Davis, TOJ legal counsel.</w:t>
      </w:r>
    </w:p>
    <w:p w14:paraId="06D1AC0F" w14:textId="77777777" w:rsidR="006D63B6" w:rsidRDefault="006D63B6" w:rsidP="006D63B6">
      <w:pPr>
        <w:pStyle w:val="ListParagraph"/>
        <w:numPr>
          <w:ilvl w:val="2"/>
          <w:numId w:val="1"/>
        </w:numPr>
      </w:pPr>
      <w:r>
        <w:t>Alice Widdess was instructed to print out all board emails concerning the MOU and include</w:t>
      </w:r>
      <w:r w:rsidR="002D06F8">
        <w:t xml:space="preserve"> them</w:t>
      </w:r>
      <w:r>
        <w:t xml:space="preserve"> in </w:t>
      </w:r>
      <w:r w:rsidR="002D06F8">
        <w:t>the</w:t>
      </w:r>
      <w:r>
        <w:t xml:space="preserve"> January 11</w:t>
      </w:r>
      <w:r w:rsidRPr="006D63B6">
        <w:rPr>
          <w:vertAlign w:val="superscript"/>
        </w:rPr>
        <w:t>th</w:t>
      </w:r>
      <w:r>
        <w:t xml:space="preserve"> FCWID Board of Director Meeting Minutes for tracking purposes.</w:t>
      </w:r>
    </w:p>
    <w:p w14:paraId="34C26902" w14:textId="77777777" w:rsidR="003D209E" w:rsidRDefault="006D63B6" w:rsidP="003D209E">
      <w:pPr>
        <w:pStyle w:val="ListParagraph"/>
        <w:numPr>
          <w:ilvl w:val="0"/>
          <w:numId w:val="1"/>
        </w:numPr>
      </w:pPr>
      <w:r>
        <w:rPr>
          <w:b/>
        </w:rPr>
        <w:t xml:space="preserve">Motion to adjourn the meeting was made by Franz Camenzind; </w:t>
      </w:r>
      <w:proofErr w:type="gramStart"/>
      <w:r>
        <w:rPr>
          <w:b/>
        </w:rPr>
        <w:t>Motion was seconded by Lance Ash</w:t>
      </w:r>
      <w:proofErr w:type="gramEnd"/>
      <w:r>
        <w:rPr>
          <w:b/>
        </w:rPr>
        <w:t>; Meeting was adjourned at 10:</w:t>
      </w:r>
      <w:r w:rsidR="00D67304">
        <w:rPr>
          <w:b/>
        </w:rPr>
        <w:t>07 AM.</w:t>
      </w:r>
    </w:p>
    <w:p w14:paraId="214335FD" w14:textId="77777777" w:rsidR="00B02CA4" w:rsidRDefault="00B02CA4" w:rsidP="003D209E"/>
    <w:p w14:paraId="2A7AF098" w14:textId="77777777" w:rsidR="00B02CA4" w:rsidRDefault="00B02CA4" w:rsidP="00B02CA4">
      <w:pPr>
        <w:pStyle w:val="normal0"/>
      </w:pPr>
      <w:r>
        <w:t>Respectfully submitted: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i/>
        </w:rPr>
        <w:t>The Minutes have been approved:</w:t>
      </w:r>
    </w:p>
    <w:p w14:paraId="496CCE36" w14:textId="77777777" w:rsidR="00B02CA4" w:rsidRDefault="00B02CA4" w:rsidP="00B02CA4">
      <w:pPr>
        <w:pStyle w:val="normal0"/>
      </w:pPr>
    </w:p>
    <w:p w14:paraId="6E2FC308" w14:textId="77777777" w:rsidR="00B02CA4" w:rsidRDefault="00B02CA4" w:rsidP="00B02CA4">
      <w:pPr>
        <w:pStyle w:val="normal0"/>
      </w:pPr>
      <w:r>
        <w:t xml:space="preserve">Alice Widdess, FCWID Administrative Manager </w:t>
      </w:r>
      <w:r>
        <w:tab/>
      </w:r>
      <w:r>
        <w:tab/>
      </w:r>
      <w:r>
        <w:tab/>
        <w:t>_____________________________________________</w:t>
      </w:r>
      <w:r>
        <w:tab/>
      </w:r>
      <w:r>
        <w:tab/>
      </w:r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Chairman                                </w:t>
      </w:r>
      <w:r>
        <w:rPr>
          <w:i/>
        </w:rPr>
        <w:tab/>
      </w:r>
      <w:r>
        <w:rPr>
          <w:i/>
        </w:rPr>
        <w:tab/>
        <w:t>Date</w:t>
      </w:r>
    </w:p>
    <w:p w14:paraId="395A0CCF" w14:textId="77777777" w:rsidR="00B02CA4" w:rsidRDefault="00B02CA4" w:rsidP="00B02CA4">
      <w:pPr>
        <w:pStyle w:val="normal0"/>
      </w:pPr>
    </w:p>
    <w:p w14:paraId="4EAA2143" w14:textId="77777777" w:rsidR="00B02CA4" w:rsidRDefault="00B02CA4" w:rsidP="00B02CA4">
      <w:pPr>
        <w:pStyle w:val="normal0"/>
      </w:pPr>
    </w:p>
    <w:p w14:paraId="6FCAECCA" w14:textId="77777777" w:rsidR="00B02CA4" w:rsidRPr="003D209E" w:rsidRDefault="00B02CA4" w:rsidP="00B02CA4">
      <w:pPr>
        <w:pStyle w:val="normal0"/>
      </w:pPr>
      <w:r>
        <w:t>______________________________________</w:t>
      </w:r>
      <w:r>
        <w:tab/>
      </w:r>
      <w:r>
        <w:tab/>
      </w:r>
      <w:r>
        <w:tab/>
        <w:t>_____________________________________________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Treasurer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Date</w:t>
      </w:r>
    </w:p>
    <w:sectPr w:rsidR="00B02CA4" w:rsidRPr="003D209E" w:rsidSect="003D20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95626"/>
    <w:multiLevelType w:val="hybridMultilevel"/>
    <w:tmpl w:val="6EB0E29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09E"/>
    <w:rsid w:val="002D06F8"/>
    <w:rsid w:val="00322341"/>
    <w:rsid w:val="00345B6B"/>
    <w:rsid w:val="0035722C"/>
    <w:rsid w:val="003D209E"/>
    <w:rsid w:val="005369E3"/>
    <w:rsid w:val="006D63B6"/>
    <w:rsid w:val="00853D0C"/>
    <w:rsid w:val="00855C69"/>
    <w:rsid w:val="00B02CA4"/>
    <w:rsid w:val="00CC2883"/>
    <w:rsid w:val="00CE489F"/>
    <w:rsid w:val="00D6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526D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0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3D0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D0C"/>
    <w:rPr>
      <w:rFonts w:ascii="Lucida Grande" w:hAnsi="Lucida Grande"/>
      <w:sz w:val="18"/>
      <w:szCs w:val="18"/>
    </w:rPr>
  </w:style>
  <w:style w:type="paragraph" w:customStyle="1" w:styleId="normal0">
    <w:name w:val="normal"/>
    <w:rsid w:val="00B02CA4"/>
    <w:rPr>
      <w:rFonts w:eastAsia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0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3D0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D0C"/>
    <w:rPr>
      <w:rFonts w:ascii="Lucida Grande" w:hAnsi="Lucida Grande"/>
      <w:sz w:val="18"/>
      <w:szCs w:val="18"/>
    </w:rPr>
  </w:style>
  <w:style w:type="paragraph" w:customStyle="1" w:styleId="normal0">
    <w:name w:val="normal"/>
    <w:rsid w:val="00B02CA4"/>
    <w:rPr>
      <w:rFonts w:eastAsia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442</Words>
  <Characters>2522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Widdess</dc:creator>
  <cp:lastModifiedBy>Alice Widdess</cp:lastModifiedBy>
  <cp:revision>2</cp:revision>
  <cp:lastPrinted>2016-01-01T19:14:00Z</cp:lastPrinted>
  <dcterms:created xsi:type="dcterms:W3CDTF">2016-02-02T15:31:00Z</dcterms:created>
  <dcterms:modified xsi:type="dcterms:W3CDTF">2016-02-02T15:31:00Z</dcterms:modified>
</cp:coreProperties>
</file>